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0278" w14:textId="77777777" w:rsidR="00717650" w:rsidRDefault="00C72BB7">
      <w:pPr>
        <w:pStyle w:val="Standard"/>
        <w:spacing w:line="360" w:lineRule="auto"/>
        <w:rPr>
          <w:rFonts w:hint="eastAsia"/>
        </w:rPr>
      </w:pPr>
      <w:r>
        <w:rPr>
          <w:rFonts w:ascii="Times New Roman" w:hAnsi="Times New Roman" w:cs="Times New Roman"/>
          <w:b/>
          <w:noProof/>
          <w:sz w:val="32"/>
          <w:szCs w:val="32"/>
        </w:rPr>
        <w:drawing>
          <wp:anchor distT="0" distB="0" distL="114300" distR="114300" simplePos="0" relativeHeight="251659264" behindDoc="0" locked="0" layoutInCell="1" allowOverlap="1" wp14:anchorId="70F60D5A" wp14:editId="2A6B226B">
            <wp:simplePos x="0" y="0"/>
            <wp:positionH relativeFrom="column">
              <wp:posOffset>80010</wp:posOffset>
            </wp:positionH>
            <wp:positionV relativeFrom="paragraph">
              <wp:posOffset>3813</wp:posOffset>
            </wp:positionV>
            <wp:extent cx="6171569" cy="914400"/>
            <wp:effectExtent l="0" t="0" r="631" b="0"/>
            <wp:wrapSquare wrapText="bothSides"/>
            <wp:docPr id="1" name="Picture 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71569" cy="914400"/>
                    </a:xfrm>
                    <a:prstGeom prst="rect">
                      <a:avLst/>
                    </a:prstGeom>
                    <a:noFill/>
                    <a:ln>
                      <a:noFill/>
                      <a:prstDash/>
                    </a:ln>
                  </pic:spPr>
                </pic:pic>
              </a:graphicData>
            </a:graphic>
          </wp:anchor>
        </w:drawing>
      </w:r>
    </w:p>
    <w:p w14:paraId="14CFC4C1" w14:textId="4B06885B" w:rsidR="00890AF1" w:rsidRPr="00890AF1" w:rsidRDefault="00C72BB7" w:rsidP="00890AF1">
      <w:pPr>
        <w:pStyle w:val="NoSpacing"/>
        <w:jc w:val="center"/>
        <w:rPr>
          <w:rFonts w:ascii="Arial" w:hAnsi="Arial" w:cs="Arial"/>
          <w:b/>
          <w:bCs/>
          <w:sz w:val="32"/>
          <w:szCs w:val="32"/>
        </w:rPr>
      </w:pPr>
      <w:r w:rsidRPr="00890AF1">
        <w:rPr>
          <w:rFonts w:ascii="Arial" w:hAnsi="Arial" w:cs="Arial"/>
          <w:b/>
          <w:bCs/>
          <w:sz w:val="32"/>
          <w:szCs w:val="32"/>
        </w:rPr>
        <w:t>Parent Concussion Information</w:t>
      </w:r>
    </w:p>
    <w:p w14:paraId="54A9D756" w14:textId="77777777" w:rsidR="00890AF1" w:rsidRDefault="00890AF1" w:rsidP="00890AF1">
      <w:pPr>
        <w:pStyle w:val="NoSpacing"/>
        <w:rPr>
          <w:rFonts w:hint="eastAsia"/>
        </w:rPr>
      </w:pPr>
    </w:p>
    <w:p w14:paraId="32F8DF7C" w14:textId="11BD1D1C" w:rsidR="00890AF1" w:rsidRDefault="00C72BB7">
      <w:pPr>
        <w:pStyle w:val="Standard"/>
        <w:rPr>
          <w:rFonts w:ascii="Arial" w:hAnsi="Arial" w:cs="Arial"/>
          <w:bCs/>
        </w:rPr>
      </w:pPr>
      <w:r w:rsidRPr="00890AF1">
        <w:rPr>
          <w:rFonts w:ascii="Arial" w:hAnsi="Arial" w:cs="Arial"/>
          <w:bCs/>
        </w:rPr>
        <w:t>The following is a concise explanation of the DMPS concussion policy. The purpose of this document is to help educate parents and students/athletes on concussion management expectations at DMPS. If you have any questions about this policy, please refer to your school’s Athletic Trainer</w:t>
      </w:r>
      <w:r w:rsidR="00886B8D">
        <w:rPr>
          <w:rFonts w:ascii="Arial" w:hAnsi="Arial" w:cs="Arial"/>
          <w:bCs/>
        </w:rPr>
        <w:t xml:space="preserve"> if you are an athlete and to the school nurse for students</w:t>
      </w:r>
      <w:r w:rsidRPr="00890AF1">
        <w:rPr>
          <w:rFonts w:ascii="Arial" w:hAnsi="Arial" w:cs="Arial"/>
          <w:bCs/>
        </w:rPr>
        <w:t xml:space="preserve">. </w:t>
      </w:r>
    </w:p>
    <w:p w14:paraId="442AD16B" w14:textId="77777777" w:rsidR="00890AF1" w:rsidRDefault="00890AF1">
      <w:pPr>
        <w:pStyle w:val="Standard"/>
        <w:rPr>
          <w:rFonts w:ascii="Arial" w:hAnsi="Arial" w:cs="Arial"/>
          <w:b/>
          <w:u w:val="single"/>
        </w:rPr>
      </w:pPr>
    </w:p>
    <w:p w14:paraId="7DCCB39C" w14:textId="26130EC8" w:rsidR="00717650" w:rsidRPr="00890AF1" w:rsidRDefault="00890AF1">
      <w:pPr>
        <w:pStyle w:val="Standard"/>
        <w:rPr>
          <w:rFonts w:ascii="Arial" w:hAnsi="Arial" w:cs="Arial"/>
          <w:bCs/>
        </w:rPr>
      </w:pPr>
      <w:r w:rsidRPr="00890AF1">
        <w:rPr>
          <w:rFonts w:ascii="Arial" w:hAnsi="Arial" w:cs="Arial"/>
          <w:b/>
          <w:u w:val="single"/>
        </w:rPr>
        <w:t>Note</w:t>
      </w:r>
      <w:r w:rsidRPr="00890AF1">
        <w:rPr>
          <w:rFonts w:ascii="Arial" w:hAnsi="Arial" w:cs="Arial"/>
          <w:b/>
        </w:rPr>
        <w:t>:</w:t>
      </w:r>
      <w:r>
        <w:rPr>
          <w:rFonts w:ascii="Arial" w:hAnsi="Arial" w:cs="Arial"/>
          <w:bCs/>
        </w:rPr>
        <w:t xml:space="preserve"> </w:t>
      </w:r>
      <w:r w:rsidR="00C72BB7" w:rsidRPr="00890AF1">
        <w:rPr>
          <w:rFonts w:ascii="Arial" w:hAnsi="Arial" w:cs="Arial"/>
          <w:bCs/>
        </w:rPr>
        <w:t>Certified Athletic Trainers are</w:t>
      </w:r>
      <w:r>
        <w:rPr>
          <w:rFonts w:ascii="Arial" w:hAnsi="Arial" w:cs="Arial"/>
          <w:bCs/>
        </w:rPr>
        <w:t xml:space="preserve"> considered</w:t>
      </w:r>
      <w:r w:rsidR="00C72BB7" w:rsidRPr="00890AF1">
        <w:rPr>
          <w:rFonts w:ascii="Arial" w:hAnsi="Arial" w:cs="Arial"/>
          <w:bCs/>
        </w:rPr>
        <w:t xml:space="preserve"> health care providers</w:t>
      </w:r>
    </w:p>
    <w:p w14:paraId="311369C0" w14:textId="77777777" w:rsidR="00717650" w:rsidRPr="00890AF1" w:rsidRDefault="00717650">
      <w:pPr>
        <w:pStyle w:val="Standard"/>
        <w:rPr>
          <w:rFonts w:ascii="Arial" w:hAnsi="Arial" w:cs="Arial"/>
          <w:bCs/>
        </w:rPr>
      </w:pPr>
    </w:p>
    <w:p w14:paraId="50CCAAD0" w14:textId="48C419BB" w:rsidR="00717650" w:rsidRPr="00890AF1" w:rsidRDefault="00C72BB7">
      <w:pPr>
        <w:pStyle w:val="Standard"/>
        <w:rPr>
          <w:rFonts w:ascii="Arial" w:hAnsi="Arial" w:cs="Arial"/>
          <w:bCs/>
        </w:rPr>
      </w:pPr>
      <w:r w:rsidRPr="00C72BB7">
        <w:rPr>
          <w:rFonts w:ascii="Arial" w:hAnsi="Arial" w:cs="Arial"/>
          <w:b/>
          <w:shd w:val="clear" w:color="auto" w:fill="FFFF00"/>
        </w:rPr>
        <w:t>What is a concussion?</w:t>
      </w:r>
      <w:r w:rsidRPr="00C72BB7">
        <w:rPr>
          <w:rFonts w:ascii="Arial" w:hAnsi="Arial" w:cs="Arial"/>
          <w:bCs/>
          <w:shd w:val="clear" w:color="auto" w:fill="FFFF00"/>
        </w:rPr>
        <w:t xml:space="preserve"> </w:t>
      </w:r>
      <w:hyperlink r:id="rId8" w:history="1">
        <w:r w:rsidRPr="00C72BB7">
          <w:rPr>
            <w:rStyle w:val="Hyperlink"/>
            <w:rFonts w:ascii="Arial" w:hAnsi="Arial" w:cs="Arial"/>
            <w:bCs/>
            <w:shd w:val="clear" w:color="auto" w:fill="FFFF00"/>
          </w:rPr>
          <w:t>https://www.cdc.gov/</w:t>
        </w:r>
        <w:bookmarkStart w:id="0" w:name="_Hlt84337480"/>
        <w:bookmarkStart w:id="1" w:name="_Hlt84337481"/>
        <w:r w:rsidRPr="00C72BB7">
          <w:rPr>
            <w:rStyle w:val="Hyperlink"/>
            <w:rFonts w:ascii="Arial" w:hAnsi="Arial" w:cs="Arial"/>
            <w:bCs/>
            <w:shd w:val="clear" w:color="auto" w:fill="FFFF00"/>
          </w:rPr>
          <w:t>h</w:t>
        </w:r>
        <w:bookmarkEnd w:id="0"/>
        <w:bookmarkEnd w:id="1"/>
        <w:r w:rsidRPr="00C72BB7">
          <w:rPr>
            <w:rStyle w:val="Hyperlink"/>
            <w:rFonts w:ascii="Arial" w:hAnsi="Arial" w:cs="Arial"/>
            <w:bCs/>
            <w:shd w:val="clear" w:color="auto" w:fill="FFFF00"/>
          </w:rPr>
          <w:t>eadsup/basics/concussion_whatis.html</w:t>
        </w:r>
      </w:hyperlink>
    </w:p>
    <w:p w14:paraId="56C1D304" w14:textId="77777777" w:rsidR="00717650" w:rsidRPr="00890AF1" w:rsidRDefault="00C72BB7">
      <w:pPr>
        <w:pStyle w:val="Standard"/>
        <w:rPr>
          <w:rFonts w:ascii="Arial" w:hAnsi="Arial" w:cs="Arial"/>
          <w:bCs/>
        </w:rPr>
      </w:pPr>
      <w:r w:rsidRPr="00890AF1">
        <w:rPr>
          <w:rFonts w:ascii="Arial" w:hAnsi="Arial" w:cs="Arial"/>
          <w:bCs/>
        </w:rPr>
        <w:t xml:space="preserve">“A concussion is a type of traumatic brain injury—or TBI—caused by a bump, blow, or jolt to the head or by a hit to the body that causes the head and brain to move rapidly back and forth. This sudden movement can cause the brain to bounce around or twist in the skull, creating chemical changes in the brain and sometimes stretching and damaging brain cells” CDC (, 2019, Feb 12) </w:t>
      </w:r>
    </w:p>
    <w:p w14:paraId="64C9180B" w14:textId="77777777" w:rsidR="00717650" w:rsidRPr="00890AF1" w:rsidRDefault="00717650">
      <w:pPr>
        <w:shd w:val="clear" w:color="auto" w:fill="FFFFFF"/>
        <w:rPr>
          <w:rFonts w:ascii="Arial" w:hAnsi="Arial" w:cs="Arial"/>
          <w:bCs/>
        </w:rPr>
      </w:pPr>
    </w:p>
    <w:p w14:paraId="11AC44CD" w14:textId="77777777" w:rsidR="00717650" w:rsidRPr="00890AF1" w:rsidRDefault="00C72BB7">
      <w:pPr>
        <w:shd w:val="clear" w:color="auto" w:fill="FFFFFF"/>
        <w:rPr>
          <w:rFonts w:ascii="Arial" w:hAnsi="Arial" w:cs="Arial"/>
          <w:b/>
        </w:rPr>
      </w:pPr>
      <w:r w:rsidRPr="00890AF1">
        <w:rPr>
          <w:rFonts w:ascii="Arial" w:hAnsi="Arial" w:cs="Arial"/>
          <w:b/>
        </w:rPr>
        <w:t xml:space="preserve">What are the signs/symptoms of a concussion? </w:t>
      </w:r>
    </w:p>
    <w:p w14:paraId="18D8280B" w14:textId="77777777" w:rsidR="00717650" w:rsidRPr="00890AF1" w:rsidRDefault="00C72BB7">
      <w:pPr>
        <w:shd w:val="clear" w:color="auto" w:fill="FFFFFF"/>
        <w:rPr>
          <w:rFonts w:ascii="Arial" w:eastAsia="Times New Roman" w:hAnsi="Arial" w:cs="Arial"/>
          <w:bCs/>
          <w:color w:val="000000"/>
          <w:kern w:val="0"/>
          <w:u w:val="single"/>
          <w:lang w:eastAsia="en-US" w:bidi="ar-SA"/>
        </w:rPr>
      </w:pPr>
      <w:r w:rsidRPr="00890AF1">
        <w:rPr>
          <w:rFonts w:ascii="Arial" w:eastAsia="Times New Roman" w:hAnsi="Arial" w:cs="Arial"/>
          <w:bCs/>
          <w:color w:val="000000"/>
          <w:kern w:val="0"/>
          <w:u w:val="single"/>
          <w:lang w:eastAsia="en-US" w:bidi="ar-SA"/>
        </w:rPr>
        <w:t>Concussion Signs Observed</w:t>
      </w:r>
    </w:p>
    <w:p w14:paraId="3784F0FC" w14:textId="77777777" w:rsidR="00717650" w:rsidRPr="00890AF1" w:rsidRDefault="00C72BB7">
      <w:pPr>
        <w:numPr>
          <w:ilvl w:val="0"/>
          <w:numId w:val="1"/>
        </w:numPr>
        <w:shd w:val="clear" w:color="auto" w:fill="FFFFFF"/>
        <w:suppressAutoHyphens w:val="0"/>
        <w:textAlignment w:val="auto"/>
        <w:rPr>
          <w:rFonts w:ascii="Arial" w:hAnsi="Arial" w:cs="Arial"/>
          <w:bCs/>
        </w:rPr>
      </w:pPr>
      <w:r w:rsidRPr="00890AF1">
        <w:rPr>
          <w:rFonts w:ascii="Arial" w:eastAsia="Times New Roman" w:hAnsi="Arial" w:cs="Arial"/>
          <w:bCs/>
          <w:color w:val="000000"/>
          <w:kern w:val="0"/>
          <w:lang w:eastAsia="en-US" w:bidi="ar-SA"/>
        </w:rPr>
        <w:t>Can’t recall events before or after a hit or fall</w:t>
      </w:r>
    </w:p>
    <w:p w14:paraId="021DB5DD" w14:textId="77777777" w:rsidR="00717650" w:rsidRPr="00890AF1" w:rsidRDefault="00C72BB7">
      <w:pPr>
        <w:numPr>
          <w:ilvl w:val="0"/>
          <w:numId w:val="1"/>
        </w:numPr>
        <w:shd w:val="clear" w:color="auto" w:fill="FFFFFF"/>
        <w:suppressAutoHyphens w:val="0"/>
        <w:textAlignment w:val="auto"/>
        <w:rPr>
          <w:rFonts w:ascii="Arial" w:eastAsia="Times New Roman" w:hAnsi="Arial" w:cs="Arial"/>
          <w:bCs/>
          <w:color w:val="000000"/>
          <w:kern w:val="0"/>
          <w:lang w:eastAsia="en-US" w:bidi="ar-SA"/>
        </w:rPr>
      </w:pPr>
      <w:r w:rsidRPr="00890AF1">
        <w:rPr>
          <w:rFonts w:ascii="Arial" w:eastAsia="Times New Roman" w:hAnsi="Arial" w:cs="Arial"/>
          <w:bCs/>
          <w:color w:val="000000"/>
          <w:kern w:val="0"/>
          <w:lang w:eastAsia="en-US" w:bidi="ar-SA"/>
        </w:rPr>
        <w:t>Appears dazed or stunned</w:t>
      </w:r>
    </w:p>
    <w:p w14:paraId="48D6893F" w14:textId="77777777" w:rsidR="00717650" w:rsidRPr="00890AF1" w:rsidRDefault="00C72BB7">
      <w:pPr>
        <w:numPr>
          <w:ilvl w:val="0"/>
          <w:numId w:val="1"/>
        </w:numPr>
        <w:shd w:val="clear" w:color="auto" w:fill="FFFFFF"/>
        <w:suppressAutoHyphens w:val="0"/>
        <w:textAlignment w:val="auto"/>
        <w:rPr>
          <w:rFonts w:ascii="Arial" w:eastAsia="Times New Roman" w:hAnsi="Arial" w:cs="Arial"/>
          <w:bCs/>
          <w:color w:val="000000"/>
          <w:kern w:val="0"/>
          <w:lang w:eastAsia="en-US" w:bidi="ar-SA"/>
        </w:rPr>
      </w:pPr>
      <w:r w:rsidRPr="00890AF1">
        <w:rPr>
          <w:rFonts w:ascii="Arial" w:eastAsia="Times New Roman" w:hAnsi="Arial" w:cs="Arial"/>
          <w:bCs/>
          <w:color w:val="000000"/>
          <w:kern w:val="0"/>
          <w:lang w:eastAsia="en-US" w:bidi="ar-SA"/>
        </w:rPr>
        <w:t>Forgets an instruction, is confused about an assignment or position, or is unsure of the game, score, or opponent</w:t>
      </w:r>
    </w:p>
    <w:p w14:paraId="695C04F0" w14:textId="77777777" w:rsidR="00717650" w:rsidRPr="00890AF1" w:rsidRDefault="00C72BB7">
      <w:pPr>
        <w:numPr>
          <w:ilvl w:val="0"/>
          <w:numId w:val="1"/>
        </w:numPr>
        <w:shd w:val="clear" w:color="auto" w:fill="FFFFFF"/>
        <w:suppressAutoHyphens w:val="0"/>
        <w:textAlignment w:val="auto"/>
        <w:rPr>
          <w:rFonts w:ascii="Arial" w:eastAsia="Times New Roman" w:hAnsi="Arial" w:cs="Arial"/>
          <w:bCs/>
          <w:color w:val="000000"/>
          <w:kern w:val="0"/>
          <w:lang w:eastAsia="en-US" w:bidi="ar-SA"/>
        </w:rPr>
      </w:pPr>
      <w:r w:rsidRPr="00890AF1">
        <w:rPr>
          <w:rFonts w:ascii="Arial" w:eastAsia="Times New Roman" w:hAnsi="Arial" w:cs="Arial"/>
          <w:bCs/>
          <w:color w:val="000000"/>
          <w:kern w:val="0"/>
          <w:lang w:eastAsia="en-US" w:bidi="ar-SA"/>
        </w:rPr>
        <w:t>Moves clumsily</w:t>
      </w:r>
    </w:p>
    <w:p w14:paraId="0A364DDF" w14:textId="77777777" w:rsidR="00717650" w:rsidRPr="00890AF1" w:rsidRDefault="00C72BB7">
      <w:pPr>
        <w:numPr>
          <w:ilvl w:val="0"/>
          <w:numId w:val="1"/>
        </w:numPr>
        <w:shd w:val="clear" w:color="auto" w:fill="FFFFFF"/>
        <w:suppressAutoHyphens w:val="0"/>
        <w:textAlignment w:val="auto"/>
        <w:rPr>
          <w:rFonts w:ascii="Arial" w:eastAsia="Times New Roman" w:hAnsi="Arial" w:cs="Arial"/>
          <w:bCs/>
          <w:color w:val="000000"/>
          <w:kern w:val="0"/>
          <w:lang w:eastAsia="en-US" w:bidi="ar-SA"/>
        </w:rPr>
      </w:pPr>
      <w:r w:rsidRPr="00890AF1">
        <w:rPr>
          <w:rFonts w:ascii="Arial" w:eastAsia="Times New Roman" w:hAnsi="Arial" w:cs="Arial"/>
          <w:bCs/>
          <w:color w:val="000000"/>
          <w:kern w:val="0"/>
          <w:lang w:eastAsia="en-US" w:bidi="ar-SA"/>
        </w:rPr>
        <w:t>Answers questions slowly</w:t>
      </w:r>
    </w:p>
    <w:p w14:paraId="60561FF4" w14:textId="77777777" w:rsidR="00717650" w:rsidRPr="00890AF1" w:rsidRDefault="00C72BB7">
      <w:pPr>
        <w:numPr>
          <w:ilvl w:val="0"/>
          <w:numId w:val="1"/>
        </w:numPr>
        <w:shd w:val="clear" w:color="auto" w:fill="FFFFFF"/>
        <w:suppressAutoHyphens w:val="0"/>
        <w:textAlignment w:val="auto"/>
        <w:rPr>
          <w:rFonts w:ascii="Arial" w:hAnsi="Arial" w:cs="Arial"/>
          <w:bCs/>
        </w:rPr>
      </w:pPr>
      <w:r w:rsidRPr="00890AF1">
        <w:rPr>
          <w:rFonts w:ascii="Arial" w:eastAsia="Times New Roman" w:hAnsi="Arial" w:cs="Arial"/>
          <w:bCs/>
          <w:color w:val="000000"/>
          <w:kern w:val="0"/>
          <w:lang w:eastAsia="en-US" w:bidi="ar-SA"/>
        </w:rPr>
        <w:t>Loses consciousness (even briefly</w:t>
      </w:r>
      <w:r w:rsidRPr="00890AF1">
        <w:rPr>
          <w:rFonts w:ascii="Arial" w:eastAsia="Times New Roman" w:hAnsi="Arial" w:cs="Arial"/>
          <w:bCs/>
          <w:i/>
          <w:iCs/>
          <w:color w:val="000000"/>
          <w:kern w:val="0"/>
          <w:lang w:eastAsia="en-US" w:bidi="ar-SA"/>
        </w:rPr>
        <w:t>)</w:t>
      </w:r>
    </w:p>
    <w:p w14:paraId="6314B977" w14:textId="77777777" w:rsidR="00717650" w:rsidRPr="00890AF1" w:rsidRDefault="00C72BB7">
      <w:pPr>
        <w:numPr>
          <w:ilvl w:val="0"/>
          <w:numId w:val="1"/>
        </w:numPr>
        <w:shd w:val="clear" w:color="auto" w:fill="FFFFFF"/>
        <w:suppressAutoHyphens w:val="0"/>
        <w:textAlignment w:val="auto"/>
        <w:rPr>
          <w:rFonts w:ascii="Arial" w:eastAsia="Times New Roman" w:hAnsi="Arial" w:cs="Arial"/>
          <w:bCs/>
          <w:color w:val="000000"/>
          <w:kern w:val="0"/>
          <w:lang w:eastAsia="en-US" w:bidi="ar-SA"/>
        </w:rPr>
      </w:pPr>
      <w:r w:rsidRPr="00890AF1">
        <w:rPr>
          <w:rFonts w:ascii="Arial" w:eastAsia="Times New Roman" w:hAnsi="Arial" w:cs="Arial"/>
          <w:bCs/>
          <w:color w:val="000000"/>
          <w:kern w:val="0"/>
          <w:lang w:eastAsia="en-US" w:bidi="ar-SA"/>
        </w:rPr>
        <w:t>Shows mood, behavior, or personality changes</w:t>
      </w:r>
    </w:p>
    <w:p w14:paraId="2D1C04AA" w14:textId="77777777" w:rsidR="00717650" w:rsidRPr="00890AF1" w:rsidRDefault="00717650">
      <w:pPr>
        <w:shd w:val="clear" w:color="auto" w:fill="FFFFFF"/>
        <w:suppressAutoHyphens w:val="0"/>
        <w:textAlignment w:val="auto"/>
        <w:rPr>
          <w:rFonts w:ascii="Arial" w:eastAsia="Times New Roman" w:hAnsi="Arial" w:cs="Arial"/>
          <w:bCs/>
          <w:color w:val="000000"/>
          <w:kern w:val="0"/>
          <w:lang w:eastAsia="en-US" w:bidi="ar-SA"/>
        </w:rPr>
      </w:pPr>
    </w:p>
    <w:p w14:paraId="26EBBFF5" w14:textId="77777777" w:rsidR="00717650" w:rsidRPr="00890AF1" w:rsidRDefault="00C72BB7">
      <w:pPr>
        <w:shd w:val="clear" w:color="auto" w:fill="FFFFFF"/>
        <w:suppressAutoHyphens w:val="0"/>
        <w:textAlignment w:val="auto"/>
        <w:rPr>
          <w:rFonts w:ascii="Arial" w:eastAsia="Times New Roman" w:hAnsi="Arial" w:cs="Arial"/>
          <w:bCs/>
          <w:color w:val="000000"/>
          <w:kern w:val="0"/>
          <w:u w:val="single"/>
          <w:lang w:eastAsia="en-US" w:bidi="ar-SA"/>
        </w:rPr>
      </w:pPr>
      <w:r w:rsidRPr="00890AF1">
        <w:rPr>
          <w:rFonts w:ascii="Arial" w:eastAsia="Times New Roman" w:hAnsi="Arial" w:cs="Arial"/>
          <w:bCs/>
          <w:color w:val="000000"/>
          <w:kern w:val="0"/>
          <w:u w:val="single"/>
          <w:lang w:eastAsia="en-US" w:bidi="ar-SA"/>
        </w:rPr>
        <w:t>Concussion Symptoms Reported</w:t>
      </w:r>
    </w:p>
    <w:p w14:paraId="3D2FD772" w14:textId="77777777" w:rsidR="00717650" w:rsidRPr="00890AF1" w:rsidRDefault="00C72BB7">
      <w:pPr>
        <w:numPr>
          <w:ilvl w:val="0"/>
          <w:numId w:val="2"/>
        </w:numPr>
        <w:shd w:val="clear" w:color="auto" w:fill="FFFFFF"/>
        <w:suppressAutoHyphens w:val="0"/>
        <w:textAlignment w:val="auto"/>
        <w:rPr>
          <w:rFonts w:ascii="Arial" w:eastAsia="Times New Roman" w:hAnsi="Arial" w:cs="Arial"/>
          <w:bCs/>
          <w:color w:val="000000"/>
          <w:kern w:val="0"/>
          <w:lang w:eastAsia="en-US" w:bidi="ar-SA"/>
        </w:rPr>
      </w:pPr>
      <w:r w:rsidRPr="00890AF1">
        <w:rPr>
          <w:rFonts w:ascii="Arial" w:eastAsia="Times New Roman" w:hAnsi="Arial" w:cs="Arial"/>
          <w:bCs/>
          <w:color w:val="000000"/>
          <w:kern w:val="0"/>
          <w:lang w:eastAsia="en-US" w:bidi="ar-SA"/>
        </w:rPr>
        <w:t>Headache or “pressure” in the head</w:t>
      </w:r>
    </w:p>
    <w:p w14:paraId="6F690827" w14:textId="77777777" w:rsidR="00717650" w:rsidRPr="00890AF1" w:rsidRDefault="00C72BB7">
      <w:pPr>
        <w:numPr>
          <w:ilvl w:val="0"/>
          <w:numId w:val="2"/>
        </w:numPr>
        <w:shd w:val="clear" w:color="auto" w:fill="FFFFFF"/>
        <w:suppressAutoHyphens w:val="0"/>
        <w:textAlignment w:val="auto"/>
        <w:rPr>
          <w:rFonts w:ascii="Arial" w:eastAsia="Times New Roman" w:hAnsi="Arial" w:cs="Arial"/>
          <w:bCs/>
          <w:color w:val="000000"/>
          <w:kern w:val="0"/>
          <w:lang w:eastAsia="en-US" w:bidi="ar-SA"/>
        </w:rPr>
      </w:pPr>
      <w:r w:rsidRPr="00890AF1">
        <w:rPr>
          <w:rFonts w:ascii="Arial" w:eastAsia="Times New Roman" w:hAnsi="Arial" w:cs="Arial"/>
          <w:bCs/>
          <w:color w:val="000000"/>
          <w:kern w:val="0"/>
          <w:lang w:eastAsia="en-US" w:bidi="ar-SA"/>
        </w:rPr>
        <w:t>Nausea or vomiting</w:t>
      </w:r>
    </w:p>
    <w:p w14:paraId="2B6AB4E8" w14:textId="77777777" w:rsidR="00717650" w:rsidRPr="00890AF1" w:rsidRDefault="00C72BB7">
      <w:pPr>
        <w:numPr>
          <w:ilvl w:val="0"/>
          <w:numId w:val="2"/>
        </w:numPr>
        <w:shd w:val="clear" w:color="auto" w:fill="FFFFFF"/>
        <w:suppressAutoHyphens w:val="0"/>
        <w:textAlignment w:val="auto"/>
        <w:rPr>
          <w:rFonts w:ascii="Arial" w:eastAsia="Times New Roman" w:hAnsi="Arial" w:cs="Arial"/>
          <w:bCs/>
          <w:color w:val="000000"/>
          <w:kern w:val="0"/>
          <w:lang w:eastAsia="en-US" w:bidi="ar-SA"/>
        </w:rPr>
      </w:pPr>
      <w:r w:rsidRPr="00890AF1">
        <w:rPr>
          <w:rFonts w:ascii="Arial" w:eastAsia="Times New Roman" w:hAnsi="Arial" w:cs="Arial"/>
          <w:bCs/>
          <w:color w:val="000000"/>
          <w:kern w:val="0"/>
          <w:lang w:eastAsia="en-US" w:bidi="ar-SA"/>
        </w:rPr>
        <w:t>Balance problems of dizziness or double or blurry vision.</w:t>
      </w:r>
    </w:p>
    <w:p w14:paraId="37AB021F" w14:textId="77777777" w:rsidR="00717650" w:rsidRPr="00890AF1" w:rsidRDefault="00C72BB7">
      <w:pPr>
        <w:numPr>
          <w:ilvl w:val="0"/>
          <w:numId w:val="2"/>
        </w:numPr>
        <w:shd w:val="clear" w:color="auto" w:fill="FFFFFF"/>
        <w:suppressAutoHyphens w:val="0"/>
        <w:textAlignment w:val="auto"/>
        <w:rPr>
          <w:rFonts w:ascii="Arial" w:eastAsia="Times New Roman" w:hAnsi="Arial" w:cs="Arial"/>
          <w:bCs/>
          <w:color w:val="000000"/>
          <w:kern w:val="0"/>
          <w:lang w:eastAsia="en-US" w:bidi="ar-SA"/>
        </w:rPr>
      </w:pPr>
      <w:r w:rsidRPr="00890AF1">
        <w:rPr>
          <w:rFonts w:ascii="Arial" w:eastAsia="Times New Roman" w:hAnsi="Arial" w:cs="Arial"/>
          <w:bCs/>
          <w:color w:val="000000"/>
          <w:kern w:val="0"/>
          <w:lang w:eastAsia="en-US" w:bidi="ar-SA"/>
        </w:rPr>
        <w:t>Bothered by light or noise</w:t>
      </w:r>
    </w:p>
    <w:p w14:paraId="367D30EF" w14:textId="77777777" w:rsidR="00717650" w:rsidRPr="00890AF1" w:rsidRDefault="00C72BB7">
      <w:pPr>
        <w:numPr>
          <w:ilvl w:val="0"/>
          <w:numId w:val="2"/>
        </w:numPr>
        <w:shd w:val="clear" w:color="auto" w:fill="FFFFFF"/>
        <w:suppressAutoHyphens w:val="0"/>
        <w:textAlignment w:val="auto"/>
        <w:rPr>
          <w:rFonts w:ascii="Arial" w:eastAsia="Times New Roman" w:hAnsi="Arial" w:cs="Arial"/>
          <w:bCs/>
          <w:color w:val="000000"/>
          <w:kern w:val="0"/>
          <w:lang w:eastAsia="en-US" w:bidi="ar-SA"/>
        </w:rPr>
      </w:pPr>
      <w:r w:rsidRPr="00890AF1">
        <w:rPr>
          <w:rFonts w:ascii="Arial" w:eastAsia="Times New Roman" w:hAnsi="Arial" w:cs="Arial"/>
          <w:bCs/>
          <w:color w:val="000000"/>
          <w:kern w:val="0"/>
          <w:lang w:eastAsia="en-US" w:bidi="ar-SA"/>
        </w:rPr>
        <w:t>Feeling sluggish, hazy, foggy, or groggy</w:t>
      </w:r>
    </w:p>
    <w:p w14:paraId="7BCB1A36" w14:textId="77777777" w:rsidR="00717650" w:rsidRPr="00890AF1" w:rsidRDefault="00C72BB7">
      <w:pPr>
        <w:numPr>
          <w:ilvl w:val="0"/>
          <w:numId w:val="2"/>
        </w:numPr>
        <w:shd w:val="clear" w:color="auto" w:fill="FFFFFF"/>
        <w:suppressAutoHyphens w:val="0"/>
        <w:textAlignment w:val="auto"/>
        <w:rPr>
          <w:rFonts w:ascii="Arial" w:eastAsia="Times New Roman" w:hAnsi="Arial" w:cs="Arial"/>
          <w:bCs/>
          <w:color w:val="000000"/>
          <w:kern w:val="0"/>
          <w:lang w:eastAsia="en-US" w:bidi="ar-SA"/>
        </w:rPr>
      </w:pPr>
      <w:r w:rsidRPr="00890AF1">
        <w:rPr>
          <w:rFonts w:ascii="Arial" w:eastAsia="Times New Roman" w:hAnsi="Arial" w:cs="Arial"/>
          <w:bCs/>
          <w:color w:val="000000"/>
          <w:kern w:val="0"/>
          <w:lang w:eastAsia="en-US" w:bidi="ar-SA"/>
        </w:rPr>
        <w:t>Confusion, or concentration, or memory problems</w:t>
      </w:r>
    </w:p>
    <w:p w14:paraId="39B97E35" w14:textId="659EFA04" w:rsidR="00717650" w:rsidRDefault="00C72BB7">
      <w:pPr>
        <w:numPr>
          <w:ilvl w:val="0"/>
          <w:numId w:val="2"/>
        </w:numPr>
        <w:shd w:val="clear" w:color="auto" w:fill="FFFFFF"/>
        <w:suppressAutoHyphens w:val="0"/>
        <w:textAlignment w:val="auto"/>
        <w:rPr>
          <w:rFonts w:ascii="Arial" w:eastAsia="Times New Roman" w:hAnsi="Arial" w:cs="Arial"/>
          <w:bCs/>
          <w:color w:val="000000"/>
          <w:kern w:val="0"/>
          <w:lang w:eastAsia="en-US" w:bidi="ar-SA"/>
        </w:rPr>
      </w:pPr>
      <w:r w:rsidRPr="00890AF1">
        <w:rPr>
          <w:rFonts w:ascii="Arial" w:eastAsia="Times New Roman" w:hAnsi="Arial" w:cs="Arial"/>
          <w:bCs/>
          <w:color w:val="000000"/>
          <w:kern w:val="0"/>
          <w:lang w:eastAsia="en-US" w:bidi="ar-SA"/>
        </w:rPr>
        <w:t>Just not “feeling right” or “feeling down”</w:t>
      </w:r>
    </w:p>
    <w:p w14:paraId="1EEA5268" w14:textId="1E68294A" w:rsidR="00890AF1" w:rsidRDefault="00890AF1" w:rsidP="00890AF1">
      <w:pPr>
        <w:shd w:val="clear" w:color="auto" w:fill="FFFFFF"/>
        <w:suppressAutoHyphens w:val="0"/>
        <w:textAlignment w:val="auto"/>
        <w:rPr>
          <w:rFonts w:ascii="Arial" w:eastAsia="Times New Roman" w:hAnsi="Arial" w:cs="Arial"/>
          <w:bCs/>
          <w:color w:val="000000"/>
          <w:kern w:val="0"/>
          <w:lang w:eastAsia="en-US" w:bidi="ar-SA"/>
        </w:rPr>
      </w:pPr>
    </w:p>
    <w:p w14:paraId="1D04B6A1" w14:textId="58DF018C" w:rsidR="00890AF1" w:rsidRDefault="00890AF1" w:rsidP="00890AF1">
      <w:pPr>
        <w:shd w:val="clear" w:color="auto" w:fill="FFFFFF"/>
        <w:suppressAutoHyphens w:val="0"/>
        <w:textAlignment w:val="auto"/>
        <w:rPr>
          <w:rFonts w:ascii="Arial" w:eastAsia="Times New Roman" w:hAnsi="Arial" w:cs="Arial"/>
          <w:bCs/>
          <w:color w:val="000000"/>
          <w:kern w:val="0"/>
          <w:lang w:eastAsia="en-US" w:bidi="ar-SA"/>
        </w:rPr>
      </w:pPr>
    </w:p>
    <w:p w14:paraId="7E4B4780" w14:textId="2902EC11" w:rsidR="00890AF1" w:rsidRDefault="00890AF1" w:rsidP="00890AF1">
      <w:pPr>
        <w:shd w:val="clear" w:color="auto" w:fill="FFFFFF"/>
        <w:suppressAutoHyphens w:val="0"/>
        <w:textAlignment w:val="auto"/>
        <w:rPr>
          <w:rFonts w:ascii="Arial" w:eastAsia="Times New Roman" w:hAnsi="Arial" w:cs="Arial"/>
          <w:bCs/>
          <w:color w:val="000000"/>
          <w:kern w:val="0"/>
          <w:lang w:eastAsia="en-US" w:bidi="ar-SA"/>
        </w:rPr>
      </w:pPr>
    </w:p>
    <w:p w14:paraId="702717AC" w14:textId="77777777" w:rsidR="00890AF1" w:rsidRPr="00890AF1" w:rsidRDefault="00890AF1" w:rsidP="00890AF1">
      <w:pPr>
        <w:shd w:val="clear" w:color="auto" w:fill="FFFFFF"/>
        <w:suppressAutoHyphens w:val="0"/>
        <w:textAlignment w:val="auto"/>
        <w:rPr>
          <w:rFonts w:ascii="Arial" w:eastAsia="Times New Roman" w:hAnsi="Arial" w:cs="Arial"/>
          <w:bCs/>
          <w:color w:val="000000"/>
          <w:kern w:val="0"/>
          <w:lang w:eastAsia="en-US" w:bidi="ar-SA"/>
        </w:rPr>
      </w:pPr>
    </w:p>
    <w:p w14:paraId="4BB2211A" w14:textId="77777777" w:rsidR="00890AF1" w:rsidRDefault="00890AF1" w:rsidP="00890AF1">
      <w:pPr>
        <w:shd w:val="clear" w:color="auto" w:fill="FFFFFF"/>
        <w:suppressAutoHyphens w:val="0"/>
        <w:ind w:left="2160" w:firstLine="720"/>
        <w:textAlignment w:val="auto"/>
        <w:rPr>
          <w:rFonts w:ascii="Arial" w:hAnsi="Arial" w:cs="Arial"/>
          <w:bCs/>
        </w:rPr>
      </w:pPr>
    </w:p>
    <w:p w14:paraId="7EC2970A" w14:textId="77777777" w:rsidR="00890AF1" w:rsidRDefault="00890AF1" w:rsidP="00890AF1">
      <w:pPr>
        <w:shd w:val="clear" w:color="auto" w:fill="FFFFFF"/>
        <w:suppressAutoHyphens w:val="0"/>
        <w:ind w:left="2160" w:firstLine="720"/>
        <w:textAlignment w:val="auto"/>
        <w:rPr>
          <w:rFonts w:ascii="Arial" w:hAnsi="Arial" w:cs="Arial"/>
          <w:bCs/>
        </w:rPr>
      </w:pPr>
    </w:p>
    <w:p w14:paraId="6E2D0552" w14:textId="77777777" w:rsidR="00890AF1" w:rsidRDefault="00890AF1" w:rsidP="00890AF1">
      <w:pPr>
        <w:shd w:val="clear" w:color="auto" w:fill="FFFFFF"/>
        <w:suppressAutoHyphens w:val="0"/>
        <w:ind w:left="2160" w:firstLine="720"/>
        <w:textAlignment w:val="auto"/>
        <w:rPr>
          <w:rFonts w:ascii="Arial" w:hAnsi="Arial" w:cs="Arial"/>
          <w:bCs/>
        </w:rPr>
      </w:pPr>
    </w:p>
    <w:p w14:paraId="1C2B8302" w14:textId="3988AFF3" w:rsidR="00717650" w:rsidRDefault="00890AF1" w:rsidP="00890AF1">
      <w:pPr>
        <w:shd w:val="clear" w:color="auto" w:fill="FFFFFF"/>
        <w:suppressAutoHyphens w:val="0"/>
        <w:ind w:left="2160" w:firstLine="720"/>
        <w:textAlignment w:val="auto"/>
        <w:rPr>
          <w:rFonts w:ascii="Arial" w:hAnsi="Arial" w:cs="Arial"/>
          <w:bCs/>
        </w:rPr>
      </w:pPr>
      <w:r w:rsidRPr="00890AF1">
        <w:rPr>
          <w:rFonts w:ascii="Arial" w:hAnsi="Arial" w:cs="Arial"/>
          <w:bCs/>
          <w:noProof/>
        </w:rPr>
        <w:lastRenderedPageBreak/>
        <w:drawing>
          <wp:anchor distT="0" distB="0" distL="114300" distR="114300" simplePos="0" relativeHeight="251658240" behindDoc="0" locked="0" layoutInCell="1" allowOverlap="1" wp14:anchorId="6B142BED" wp14:editId="0AB8B96D">
            <wp:simplePos x="0" y="0"/>
            <wp:positionH relativeFrom="column">
              <wp:posOffset>80010</wp:posOffset>
            </wp:positionH>
            <wp:positionV relativeFrom="paragraph">
              <wp:posOffset>0</wp:posOffset>
            </wp:positionV>
            <wp:extent cx="6167755" cy="866775"/>
            <wp:effectExtent l="0" t="0" r="4445" b="9525"/>
            <wp:wrapTight wrapText="bothSides">
              <wp:wrapPolygon edited="0">
                <wp:start x="0" y="0"/>
                <wp:lineTo x="0" y="21363"/>
                <wp:lineTo x="21549" y="21363"/>
                <wp:lineTo x="21549" y="0"/>
                <wp:lineTo x="0" y="0"/>
              </wp:wrapPolygon>
            </wp:wrapTight>
            <wp:docPr id="2" name="Picture 2"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67755" cy="866775"/>
                    </a:xfrm>
                    <a:prstGeom prst="rect">
                      <a:avLst/>
                    </a:prstGeom>
                    <a:noFill/>
                    <a:ln>
                      <a:noFill/>
                      <a:prstDash/>
                    </a:ln>
                  </pic:spPr>
                </pic:pic>
              </a:graphicData>
            </a:graphic>
          </wp:anchor>
        </w:drawing>
      </w:r>
    </w:p>
    <w:p w14:paraId="3FE369C5" w14:textId="04EC77CA" w:rsidR="00890AF1" w:rsidRPr="00890AF1" w:rsidRDefault="00890AF1" w:rsidP="00890AF1">
      <w:pPr>
        <w:shd w:val="clear" w:color="auto" w:fill="FFFFFF"/>
        <w:suppressAutoHyphens w:val="0"/>
        <w:ind w:left="2160" w:firstLine="720"/>
        <w:textAlignment w:val="auto"/>
        <w:rPr>
          <w:rFonts w:ascii="Arial" w:hAnsi="Arial" w:cs="Arial"/>
          <w:b/>
          <w:sz w:val="32"/>
          <w:szCs w:val="32"/>
        </w:rPr>
      </w:pPr>
      <w:r>
        <w:rPr>
          <w:rFonts w:ascii="Arial" w:hAnsi="Arial" w:cs="Arial"/>
          <w:bCs/>
        </w:rPr>
        <w:t xml:space="preserve">            </w:t>
      </w:r>
      <w:r w:rsidRPr="00890AF1">
        <w:rPr>
          <w:rFonts w:ascii="Arial" w:hAnsi="Arial" w:cs="Arial"/>
          <w:b/>
          <w:sz w:val="32"/>
          <w:szCs w:val="32"/>
        </w:rPr>
        <w:t>Concussion Policy</w:t>
      </w:r>
    </w:p>
    <w:p w14:paraId="4C4DAFB4" w14:textId="77777777" w:rsidR="00717650" w:rsidRPr="00890AF1" w:rsidRDefault="00717650">
      <w:pPr>
        <w:pStyle w:val="Standard"/>
        <w:ind w:left="720"/>
        <w:rPr>
          <w:rFonts w:ascii="Arial" w:hAnsi="Arial" w:cs="Arial"/>
          <w:bCs/>
        </w:rPr>
      </w:pPr>
    </w:p>
    <w:p w14:paraId="5B5A6D46" w14:textId="77777777" w:rsidR="00717650" w:rsidRPr="00890AF1" w:rsidRDefault="00C72BB7">
      <w:pPr>
        <w:pStyle w:val="Standard"/>
        <w:numPr>
          <w:ilvl w:val="0"/>
          <w:numId w:val="3"/>
        </w:numPr>
        <w:rPr>
          <w:rFonts w:ascii="Arial" w:hAnsi="Arial" w:cs="Arial"/>
          <w:bCs/>
        </w:rPr>
      </w:pPr>
      <w:r w:rsidRPr="00890AF1">
        <w:rPr>
          <w:rFonts w:ascii="Arial" w:hAnsi="Arial" w:cs="Arial"/>
          <w:bCs/>
        </w:rPr>
        <w:t xml:space="preserve">Any student displaying concussion symptoms must be removed from practice/play immediately and for the rest of the day. </w:t>
      </w:r>
    </w:p>
    <w:p w14:paraId="371EEAF3" w14:textId="77777777" w:rsidR="00717650" w:rsidRPr="00890AF1" w:rsidRDefault="00C72BB7">
      <w:pPr>
        <w:pStyle w:val="Standard"/>
        <w:numPr>
          <w:ilvl w:val="0"/>
          <w:numId w:val="3"/>
        </w:numPr>
        <w:rPr>
          <w:rFonts w:ascii="Arial" w:hAnsi="Arial" w:cs="Arial"/>
          <w:bCs/>
        </w:rPr>
      </w:pPr>
      <w:r w:rsidRPr="00890AF1">
        <w:rPr>
          <w:rFonts w:ascii="Arial" w:hAnsi="Arial" w:cs="Arial"/>
          <w:bCs/>
        </w:rPr>
        <w:t xml:space="preserve">A licensed health care provider must evaluate any student with suspected head injury/ concussion. </w:t>
      </w:r>
    </w:p>
    <w:p w14:paraId="382841EC" w14:textId="77777777" w:rsidR="00717650" w:rsidRPr="00890AF1" w:rsidRDefault="00C72BB7">
      <w:pPr>
        <w:pStyle w:val="Standard"/>
        <w:numPr>
          <w:ilvl w:val="0"/>
          <w:numId w:val="3"/>
        </w:numPr>
        <w:rPr>
          <w:rFonts w:ascii="Arial" w:hAnsi="Arial" w:cs="Arial"/>
          <w:bCs/>
        </w:rPr>
      </w:pPr>
      <w:r w:rsidRPr="00890AF1">
        <w:rPr>
          <w:rFonts w:ascii="Arial" w:hAnsi="Arial" w:cs="Arial"/>
          <w:bCs/>
        </w:rPr>
        <w:t>Any athlete (in or out of season) assessed to have sustained a concussion must follow up with their school’s Certified Athletic Trainer and school nurse regardless of if the concussion happened on school grounds or not. (See nurse if not an athlete)</w:t>
      </w:r>
    </w:p>
    <w:p w14:paraId="7B75C5CF" w14:textId="77777777" w:rsidR="00717650" w:rsidRPr="00890AF1" w:rsidRDefault="00C72BB7">
      <w:pPr>
        <w:pStyle w:val="Standard"/>
        <w:numPr>
          <w:ilvl w:val="0"/>
          <w:numId w:val="3"/>
        </w:numPr>
        <w:rPr>
          <w:rFonts w:ascii="Arial" w:hAnsi="Arial" w:cs="Arial"/>
          <w:bCs/>
        </w:rPr>
      </w:pPr>
      <w:r w:rsidRPr="00890AF1">
        <w:rPr>
          <w:rFonts w:ascii="Arial" w:hAnsi="Arial" w:cs="Arial"/>
          <w:bCs/>
        </w:rPr>
        <w:t>Any student assessed to have sustained a concussion must complete a six-step protocol with a licensed health care provider with provisions for delayed return to play based upon the return of any signs or symptoms before they are allowed to return to play.</w:t>
      </w:r>
    </w:p>
    <w:p w14:paraId="7032968C" w14:textId="77777777" w:rsidR="00717650" w:rsidRPr="00890AF1" w:rsidRDefault="00C72BB7">
      <w:pPr>
        <w:pStyle w:val="Standard"/>
        <w:numPr>
          <w:ilvl w:val="0"/>
          <w:numId w:val="3"/>
        </w:numPr>
        <w:rPr>
          <w:rFonts w:ascii="Arial" w:hAnsi="Arial" w:cs="Arial"/>
          <w:bCs/>
          <w:shd w:val="clear" w:color="auto" w:fill="FFFF00"/>
        </w:rPr>
      </w:pPr>
      <w:r w:rsidRPr="00890AF1">
        <w:rPr>
          <w:rFonts w:ascii="Arial" w:hAnsi="Arial" w:cs="Arial"/>
          <w:bCs/>
          <w:shd w:val="clear" w:color="auto" w:fill="FFFF00"/>
        </w:rPr>
        <w:t>Return to play will be started after the school nurse completes the return to learn, and no more extended school accommodations are necessary.</w:t>
      </w:r>
    </w:p>
    <w:p w14:paraId="5FC67EE8" w14:textId="77777777" w:rsidR="00717650" w:rsidRPr="00890AF1" w:rsidRDefault="00C72BB7">
      <w:pPr>
        <w:pStyle w:val="Standard"/>
        <w:numPr>
          <w:ilvl w:val="0"/>
          <w:numId w:val="3"/>
        </w:numPr>
        <w:rPr>
          <w:rFonts w:ascii="Arial" w:hAnsi="Arial" w:cs="Arial"/>
          <w:bCs/>
        </w:rPr>
      </w:pPr>
      <w:r w:rsidRPr="00890AF1">
        <w:rPr>
          <w:rFonts w:ascii="Arial" w:hAnsi="Arial" w:cs="Arial"/>
          <w:bCs/>
        </w:rPr>
        <w:t xml:space="preserve">Return to play will be commenced when the student is no longer showing signs, symptoms, or behaviors consistent with a concussion or other brain injury for a minimum of 24 hours. </w:t>
      </w:r>
    </w:p>
    <w:p w14:paraId="5CFF6278" w14:textId="77777777" w:rsidR="00717650" w:rsidRPr="00890AF1" w:rsidRDefault="00C72BB7">
      <w:pPr>
        <w:pStyle w:val="Standard"/>
        <w:numPr>
          <w:ilvl w:val="0"/>
          <w:numId w:val="3"/>
        </w:numPr>
        <w:rPr>
          <w:rFonts w:ascii="Arial" w:hAnsi="Arial" w:cs="Arial"/>
          <w:bCs/>
        </w:rPr>
      </w:pPr>
      <w:r w:rsidRPr="00890AF1">
        <w:rPr>
          <w:rFonts w:ascii="Arial" w:hAnsi="Arial" w:cs="Arial"/>
          <w:bCs/>
        </w:rPr>
        <w:t>Each step-in return to the play process shall take a minimum of 24 hours. Suppose the student shows signs, symptoms, or behaviors consistent with a concussion or other brain injury at any step of the return to play protocol. In that case, that student must stop the activity, and the student’s parent or guardian shall be contacted, and an additional 24-hour period of rest shall take place. Once the student shows no signs, symptoms, or behaviors consistent with a concussion or other brain injury, they may begin the return to play progression again from stage 1.</w:t>
      </w:r>
    </w:p>
    <w:p w14:paraId="4C718DC7" w14:textId="77777777" w:rsidR="00717650" w:rsidRPr="00890AF1" w:rsidRDefault="00C72BB7">
      <w:pPr>
        <w:pStyle w:val="Standard"/>
        <w:numPr>
          <w:ilvl w:val="0"/>
          <w:numId w:val="3"/>
        </w:numPr>
        <w:rPr>
          <w:rFonts w:ascii="Arial" w:hAnsi="Arial" w:cs="Arial"/>
          <w:bCs/>
          <w:shd w:val="clear" w:color="auto" w:fill="FFFF00"/>
        </w:rPr>
      </w:pPr>
      <w:r w:rsidRPr="00890AF1">
        <w:rPr>
          <w:rFonts w:ascii="Arial" w:hAnsi="Arial" w:cs="Arial"/>
          <w:bCs/>
          <w:shd w:val="clear" w:color="auto" w:fill="FFFF00"/>
        </w:rPr>
        <w:t xml:space="preserve">Return to play stages will only begin after Return Learn has been completed with the school Nurse </w:t>
      </w:r>
    </w:p>
    <w:p w14:paraId="3B58F29F" w14:textId="77777777" w:rsidR="00717650" w:rsidRPr="00890AF1" w:rsidRDefault="00C72BB7">
      <w:pPr>
        <w:pStyle w:val="Standard"/>
        <w:numPr>
          <w:ilvl w:val="1"/>
          <w:numId w:val="3"/>
        </w:numPr>
        <w:rPr>
          <w:rFonts w:ascii="Arial" w:hAnsi="Arial" w:cs="Arial"/>
          <w:bCs/>
        </w:rPr>
      </w:pPr>
      <w:r w:rsidRPr="00890AF1">
        <w:rPr>
          <w:rFonts w:ascii="Arial" w:hAnsi="Arial" w:cs="Arial"/>
          <w:bCs/>
        </w:rPr>
        <w:t>Stage 1: Daily activities that do not provoke symptoms</w:t>
      </w:r>
    </w:p>
    <w:p w14:paraId="5E6083BE" w14:textId="77777777" w:rsidR="00717650" w:rsidRPr="00890AF1" w:rsidRDefault="00C72BB7">
      <w:pPr>
        <w:pStyle w:val="Standard"/>
        <w:numPr>
          <w:ilvl w:val="1"/>
          <w:numId w:val="3"/>
        </w:numPr>
        <w:rPr>
          <w:rFonts w:ascii="Arial" w:hAnsi="Arial" w:cs="Arial"/>
          <w:bCs/>
        </w:rPr>
      </w:pPr>
      <w:r w:rsidRPr="00890AF1">
        <w:rPr>
          <w:rFonts w:ascii="Arial" w:hAnsi="Arial" w:cs="Arial"/>
          <w:bCs/>
        </w:rPr>
        <w:t>Stage 2: Light aerobic exercise</w:t>
      </w:r>
    </w:p>
    <w:p w14:paraId="37AB02E4" w14:textId="77777777" w:rsidR="00717650" w:rsidRPr="00890AF1" w:rsidRDefault="00C72BB7">
      <w:pPr>
        <w:pStyle w:val="Standard"/>
        <w:numPr>
          <w:ilvl w:val="1"/>
          <w:numId w:val="3"/>
        </w:numPr>
        <w:rPr>
          <w:rFonts w:ascii="Arial" w:hAnsi="Arial" w:cs="Arial"/>
          <w:bCs/>
        </w:rPr>
      </w:pPr>
      <w:r w:rsidRPr="00890AF1">
        <w:rPr>
          <w:rFonts w:ascii="Arial" w:hAnsi="Arial" w:cs="Arial"/>
          <w:bCs/>
        </w:rPr>
        <w:t>Stage 3: sport-specific exercise</w:t>
      </w:r>
    </w:p>
    <w:p w14:paraId="369AA9C3" w14:textId="77777777" w:rsidR="00717650" w:rsidRPr="00890AF1" w:rsidRDefault="00C72BB7">
      <w:pPr>
        <w:pStyle w:val="Standard"/>
        <w:numPr>
          <w:ilvl w:val="1"/>
          <w:numId w:val="3"/>
        </w:numPr>
        <w:rPr>
          <w:rFonts w:ascii="Arial" w:hAnsi="Arial" w:cs="Arial"/>
          <w:bCs/>
        </w:rPr>
      </w:pPr>
      <w:r w:rsidRPr="00890AF1">
        <w:rPr>
          <w:rFonts w:ascii="Arial" w:hAnsi="Arial" w:cs="Arial"/>
          <w:bCs/>
        </w:rPr>
        <w:t>Stage 4: Non-contact training drills</w:t>
      </w:r>
    </w:p>
    <w:p w14:paraId="666F7BDF" w14:textId="77777777" w:rsidR="00717650" w:rsidRPr="00890AF1" w:rsidRDefault="00C72BB7">
      <w:pPr>
        <w:pStyle w:val="Standard"/>
        <w:numPr>
          <w:ilvl w:val="1"/>
          <w:numId w:val="3"/>
        </w:numPr>
        <w:rPr>
          <w:rFonts w:ascii="Arial" w:hAnsi="Arial" w:cs="Arial"/>
          <w:bCs/>
        </w:rPr>
      </w:pPr>
      <w:r w:rsidRPr="00890AF1">
        <w:rPr>
          <w:rFonts w:ascii="Arial" w:hAnsi="Arial" w:cs="Arial"/>
          <w:bCs/>
        </w:rPr>
        <w:t>Stage 5: Full contact practice</w:t>
      </w:r>
    </w:p>
    <w:p w14:paraId="5DF018A4" w14:textId="77777777" w:rsidR="00717650" w:rsidRPr="00890AF1" w:rsidRDefault="00C72BB7">
      <w:pPr>
        <w:pStyle w:val="Standard"/>
        <w:numPr>
          <w:ilvl w:val="1"/>
          <w:numId w:val="3"/>
        </w:numPr>
        <w:rPr>
          <w:rFonts w:ascii="Arial" w:hAnsi="Arial" w:cs="Arial"/>
          <w:bCs/>
        </w:rPr>
      </w:pPr>
      <w:r w:rsidRPr="00890AF1">
        <w:rPr>
          <w:rFonts w:ascii="Arial" w:hAnsi="Arial" w:cs="Arial"/>
          <w:bCs/>
        </w:rPr>
        <w:t>Stage 6: Return to competition</w:t>
      </w:r>
    </w:p>
    <w:p w14:paraId="5EEE245E" w14:textId="77777777" w:rsidR="00717650" w:rsidRDefault="00717650">
      <w:pPr>
        <w:pStyle w:val="Standard"/>
        <w:ind w:left="1440"/>
        <w:rPr>
          <w:rFonts w:hint="eastAsia"/>
        </w:rPr>
      </w:pPr>
    </w:p>
    <w:sectPr w:rsidR="00717650" w:rsidSect="00B81441">
      <w:footerReference w:type="default" r:id="rId9"/>
      <w:pgSz w:w="12240" w:h="15840" w:code="1"/>
      <w:pgMar w:top="1138" w:right="1138" w:bottom="1138"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A5B92" w14:textId="77777777" w:rsidR="00BF7403" w:rsidRDefault="00BF7403">
      <w:pPr>
        <w:rPr>
          <w:rFonts w:hint="eastAsia"/>
        </w:rPr>
      </w:pPr>
      <w:r>
        <w:separator/>
      </w:r>
    </w:p>
  </w:endnote>
  <w:endnote w:type="continuationSeparator" w:id="0">
    <w:p w14:paraId="55DBEF0F" w14:textId="77777777" w:rsidR="00BF7403" w:rsidRDefault="00BF740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2924" w14:textId="77777777" w:rsidR="002B7121" w:rsidRDefault="00BF7403">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2B12" w14:textId="77777777" w:rsidR="00BF7403" w:rsidRDefault="00BF7403">
      <w:pPr>
        <w:rPr>
          <w:rFonts w:hint="eastAsia"/>
        </w:rPr>
      </w:pPr>
      <w:r>
        <w:rPr>
          <w:color w:val="000000"/>
        </w:rPr>
        <w:separator/>
      </w:r>
    </w:p>
  </w:footnote>
  <w:footnote w:type="continuationSeparator" w:id="0">
    <w:p w14:paraId="7FBBD18F" w14:textId="77777777" w:rsidR="00BF7403" w:rsidRDefault="00BF740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8A1"/>
    <w:multiLevelType w:val="multilevel"/>
    <w:tmpl w:val="6CE62A8A"/>
    <w:lvl w:ilvl="0">
      <w:numFmt w:val="bullet"/>
      <w:lvlText w:val=""/>
      <w:lvlJc w:val="left"/>
      <w:pPr>
        <w:ind w:left="630" w:hanging="360"/>
      </w:pPr>
      <w:rPr>
        <w:rFonts w:ascii="Wingdings" w:hAnsi="Wingdings"/>
        <w:sz w:val="20"/>
      </w:rPr>
    </w:lvl>
    <w:lvl w:ilvl="1">
      <w:numFmt w:val="bullet"/>
      <w:lvlText w:val="o"/>
      <w:lvlJc w:val="left"/>
      <w:pPr>
        <w:ind w:left="1350" w:hanging="360"/>
      </w:pPr>
      <w:rPr>
        <w:rFonts w:ascii="Courier New" w:hAnsi="Courier New"/>
        <w:sz w:val="20"/>
      </w:rPr>
    </w:lvl>
    <w:lvl w:ilvl="2">
      <w:numFmt w:val="bullet"/>
      <w:lvlText w:val=""/>
      <w:lvlJc w:val="left"/>
      <w:pPr>
        <w:ind w:left="2070" w:hanging="360"/>
      </w:pPr>
      <w:rPr>
        <w:rFonts w:ascii="Wingdings" w:hAnsi="Wingdings"/>
        <w:sz w:val="20"/>
      </w:rPr>
    </w:lvl>
    <w:lvl w:ilvl="3">
      <w:numFmt w:val="bullet"/>
      <w:lvlText w:val=""/>
      <w:lvlJc w:val="left"/>
      <w:pPr>
        <w:ind w:left="2790" w:hanging="360"/>
      </w:pPr>
      <w:rPr>
        <w:rFonts w:ascii="Wingdings" w:hAnsi="Wingdings"/>
        <w:sz w:val="20"/>
      </w:rPr>
    </w:lvl>
    <w:lvl w:ilvl="4">
      <w:numFmt w:val="bullet"/>
      <w:lvlText w:val=""/>
      <w:lvlJc w:val="left"/>
      <w:pPr>
        <w:ind w:left="3510" w:hanging="360"/>
      </w:pPr>
      <w:rPr>
        <w:rFonts w:ascii="Wingdings" w:hAnsi="Wingdings"/>
        <w:sz w:val="20"/>
      </w:rPr>
    </w:lvl>
    <w:lvl w:ilvl="5">
      <w:numFmt w:val="bullet"/>
      <w:lvlText w:val=""/>
      <w:lvlJc w:val="left"/>
      <w:pPr>
        <w:ind w:left="4230" w:hanging="360"/>
      </w:pPr>
      <w:rPr>
        <w:rFonts w:ascii="Wingdings" w:hAnsi="Wingdings"/>
        <w:sz w:val="20"/>
      </w:rPr>
    </w:lvl>
    <w:lvl w:ilvl="6">
      <w:numFmt w:val="bullet"/>
      <w:lvlText w:val=""/>
      <w:lvlJc w:val="left"/>
      <w:pPr>
        <w:ind w:left="4950" w:hanging="360"/>
      </w:pPr>
      <w:rPr>
        <w:rFonts w:ascii="Wingdings" w:hAnsi="Wingdings"/>
        <w:sz w:val="20"/>
      </w:rPr>
    </w:lvl>
    <w:lvl w:ilvl="7">
      <w:numFmt w:val="bullet"/>
      <w:lvlText w:val=""/>
      <w:lvlJc w:val="left"/>
      <w:pPr>
        <w:ind w:left="5670" w:hanging="360"/>
      </w:pPr>
      <w:rPr>
        <w:rFonts w:ascii="Wingdings" w:hAnsi="Wingdings"/>
        <w:sz w:val="20"/>
      </w:rPr>
    </w:lvl>
    <w:lvl w:ilvl="8">
      <w:numFmt w:val="bullet"/>
      <w:lvlText w:val=""/>
      <w:lvlJc w:val="left"/>
      <w:pPr>
        <w:ind w:left="6390" w:hanging="360"/>
      </w:pPr>
      <w:rPr>
        <w:rFonts w:ascii="Wingdings" w:hAnsi="Wingdings"/>
        <w:sz w:val="20"/>
      </w:rPr>
    </w:lvl>
  </w:abstractNum>
  <w:abstractNum w:abstractNumId="1" w15:restartNumberingAfterBreak="0">
    <w:nsid w:val="1ADF0EC7"/>
    <w:multiLevelType w:val="multilevel"/>
    <w:tmpl w:val="34D2E1F6"/>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45341C96"/>
    <w:multiLevelType w:val="multilevel"/>
    <w:tmpl w:val="09205FFE"/>
    <w:lvl w:ilvl="0">
      <w:start w:val="1"/>
      <w:numFmt w:val="decimal"/>
      <w:lvlText w:val="%1."/>
      <w:lvlJc w:val="left"/>
      <w:pPr>
        <w:ind w:left="720" w:hanging="360"/>
      </w:pPr>
      <w:rPr>
        <w:rFonts w:ascii="Arial" w:eastAsia="NSimSun" w:hAnsi="Arial" w:cs="Arial"/>
      </w:rPr>
    </w:lvl>
    <w:lvl w:ilvl="1">
      <w:start w:val="1"/>
      <w:numFmt w:val="lowerLetter"/>
      <w:lvlText w:val="%2."/>
      <w:lvlJc w:val="left"/>
      <w:pPr>
        <w:ind w:left="1440" w:hanging="360"/>
      </w:pPr>
      <w:rPr>
        <w:b w:val="0"/>
        <w:bCs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DQ2Mza0MDczNjFS0lEKTi0uzszPAykwqgUAkDYy7SwAAAA="/>
  </w:docVars>
  <w:rsids>
    <w:rsidRoot w:val="00717650"/>
    <w:rsid w:val="0036385B"/>
    <w:rsid w:val="0049612C"/>
    <w:rsid w:val="00717650"/>
    <w:rsid w:val="00722B2C"/>
    <w:rsid w:val="00886B8D"/>
    <w:rsid w:val="00890AF1"/>
    <w:rsid w:val="00B81441"/>
    <w:rsid w:val="00BF7403"/>
    <w:rsid w:val="00C72BB7"/>
    <w:rsid w:val="00E868DC"/>
    <w:rsid w:val="00F54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6D3C4"/>
  <w15:docId w15:val="{6E0A96A4-E3BE-4539-B492-E7744158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initionTerm">
    <w:name w:val="Definition Term"/>
    <w:basedOn w:val="Standard"/>
  </w:style>
  <w:style w:type="paragraph" w:customStyle="1" w:styleId="DefinitionList">
    <w:name w:val="Definition List"/>
    <w:basedOn w:val="Standard"/>
    <w:pPr>
      <w:ind w:left="360"/>
    </w:pPr>
  </w:style>
  <w:style w:type="paragraph" w:customStyle="1" w:styleId="H1">
    <w:name w:val="H1"/>
    <w:basedOn w:val="Standard"/>
    <w:pPr>
      <w:keepNext/>
      <w:spacing w:before="100" w:after="100"/>
      <w:outlineLvl w:val="1"/>
    </w:pPr>
    <w:rPr>
      <w:b/>
      <w:sz w:val="48"/>
    </w:rPr>
  </w:style>
  <w:style w:type="paragraph" w:customStyle="1" w:styleId="H2">
    <w:name w:val="H2"/>
    <w:basedOn w:val="Standard"/>
    <w:pPr>
      <w:keepNext/>
      <w:spacing w:before="100" w:after="100"/>
      <w:outlineLvl w:val="2"/>
    </w:pPr>
    <w:rPr>
      <w:b/>
      <w:sz w:val="36"/>
    </w:rPr>
  </w:style>
  <w:style w:type="paragraph" w:customStyle="1" w:styleId="H3">
    <w:name w:val="H3"/>
    <w:basedOn w:val="Standard"/>
    <w:pPr>
      <w:keepNext/>
      <w:spacing w:before="100" w:after="100"/>
      <w:outlineLvl w:val="3"/>
    </w:pPr>
    <w:rPr>
      <w:b/>
      <w:sz w:val="28"/>
    </w:rPr>
  </w:style>
  <w:style w:type="paragraph" w:customStyle="1" w:styleId="H4">
    <w:name w:val="H4"/>
    <w:basedOn w:val="Standard"/>
    <w:pPr>
      <w:keepNext/>
      <w:spacing w:before="100" w:after="100"/>
      <w:outlineLvl w:val="4"/>
    </w:pPr>
    <w:rPr>
      <w:b/>
    </w:rPr>
  </w:style>
  <w:style w:type="paragraph" w:customStyle="1" w:styleId="H5">
    <w:name w:val="H5"/>
    <w:basedOn w:val="Standard"/>
    <w:pPr>
      <w:keepNext/>
      <w:spacing w:before="100" w:after="100"/>
      <w:outlineLvl w:val="5"/>
    </w:pPr>
    <w:rPr>
      <w:b/>
      <w:sz w:val="20"/>
    </w:rPr>
  </w:style>
  <w:style w:type="paragraph" w:customStyle="1" w:styleId="H6">
    <w:name w:val="H6"/>
    <w:basedOn w:val="Standard"/>
    <w:pPr>
      <w:keepNext/>
      <w:spacing w:before="100" w:after="100"/>
      <w:outlineLvl w:val="6"/>
    </w:pPr>
    <w:rPr>
      <w:b/>
      <w:sz w:val="16"/>
    </w:rPr>
  </w:style>
  <w:style w:type="paragraph" w:customStyle="1" w:styleId="Address">
    <w:name w:val="Address"/>
    <w:basedOn w:val="Standard"/>
    <w:rPr>
      <w:i/>
    </w:rPr>
  </w:style>
  <w:style w:type="paragraph" w:customStyle="1" w:styleId="Blockquote">
    <w:name w:val="Blockquote"/>
    <w:basedOn w:val="Standard"/>
    <w:pPr>
      <w:spacing w:before="100" w:after="100"/>
      <w:ind w:left="360" w:right="360"/>
    </w:pPr>
  </w:style>
  <w:style w:type="paragraph" w:customStyle="1" w:styleId="Preformatted">
    <w:name w:val="Preformatted"/>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styleId="z-BottomofForm">
    <w:name w:val="HTML Bottom of Form"/>
    <w:pPr>
      <w:pBdr>
        <w:top w:val="double" w:sz="2" w:space="0" w:color="000000"/>
        <w:left w:val="double" w:sz="2" w:space="0" w:color="000000"/>
        <w:bottom w:val="double" w:sz="2" w:space="0" w:color="000000"/>
        <w:right w:val="double" w:sz="2" w:space="0" w:color="000000"/>
      </w:pBdr>
      <w:suppressAutoHyphens/>
      <w:jc w:val="center"/>
    </w:pPr>
    <w:rPr>
      <w:rFonts w:ascii="Arial" w:eastAsia="Arial" w:hAnsi="Arial" w:cs="Courier New"/>
      <w:vanish/>
      <w:sz w:val="16"/>
    </w:rPr>
  </w:style>
  <w:style w:type="paragraph" w:styleId="z-TopofForm">
    <w:name w:val="HTML Top of Form"/>
    <w:pPr>
      <w:suppressAutoHyphens/>
      <w:jc w:val="center"/>
    </w:pPr>
    <w:rPr>
      <w:rFonts w:ascii="Arial" w:eastAsia="Arial" w:hAnsi="Arial" w:cs="Courier New"/>
      <w:vanish/>
      <w:sz w:val="16"/>
    </w:rPr>
  </w:style>
  <w:style w:type="character" w:customStyle="1" w:styleId="CITE">
    <w:name w:val="CITE"/>
    <w:rPr>
      <w:i/>
    </w:rPr>
  </w:style>
  <w:style w:type="character" w:customStyle="1" w:styleId="CODE">
    <w:name w:val="CODE"/>
    <w:rPr>
      <w:rFonts w:ascii="Courier New" w:eastAsia="Courier New" w:hAnsi="Courier New" w:cs="Courier New"/>
      <w:sz w:val="20"/>
    </w:rPr>
  </w:style>
  <w:style w:type="character" w:styleId="FollowedHyperlink">
    <w:name w:val="FollowedHyperlink"/>
    <w:rPr>
      <w:color w:val="800080"/>
      <w:u w:val="single"/>
    </w:rPr>
  </w:style>
  <w:style w:type="character" w:customStyle="1" w:styleId="Keyboard">
    <w:name w:val="Keyboard"/>
    <w:rPr>
      <w:rFonts w:ascii="Courier New" w:eastAsia="Courier New" w:hAnsi="Courier New" w:cs="Courier New"/>
      <w:b/>
      <w:sz w:val="20"/>
    </w:rPr>
  </w:style>
  <w:style w:type="character" w:customStyle="1" w:styleId="Sample">
    <w:name w:val="Sample"/>
    <w:rPr>
      <w:rFonts w:ascii="Courier New" w:eastAsia="Courier New" w:hAnsi="Courier New" w:cs="Courier New"/>
    </w:rPr>
  </w:style>
  <w:style w:type="character" w:styleId="Strong">
    <w:name w:val="Strong"/>
    <w:rPr>
      <w:b/>
    </w:rPr>
  </w:style>
  <w:style w:type="character" w:customStyle="1" w:styleId="Typewriter">
    <w:name w:val="Typewriter"/>
    <w:rPr>
      <w:rFonts w:ascii="Courier New" w:eastAsia="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styleId="Hyperlink">
    <w:name w:val="Hyperlink"/>
    <w:basedOn w:val="DefaultParagraphFont"/>
    <w:rPr>
      <w:color w:val="0563C1"/>
      <w:u w:val="single"/>
    </w:rPr>
  </w:style>
  <w:style w:type="paragraph" w:styleId="Header">
    <w:name w:val="header"/>
    <w:basedOn w:val="Normal"/>
    <w:pPr>
      <w:tabs>
        <w:tab w:val="center" w:pos="4680"/>
        <w:tab w:val="right" w:pos="9360"/>
      </w:tabs>
    </w:pPr>
    <w:rPr>
      <w:szCs w:val="21"/>
    </w:rPr>
  </w:style>
  <w:style w:type="character" w:customStyle="1" w:styleId="HeaderChar">
    <w:name w:val="Header Char"/>
    <w:basedOn w:val="DefaultParagraphFont"/>
    <w:rPr>
      <w:szCs w:val="21"/>
    </w:rPr>
  </w:style>
  <w:style w:type="paragraph" w:styleId="Footer">
    <w:name w:val="footer"/>
    <w:basedOn w:val="Normal"/>
    <w:pPr>
      <w:tabs>
        <w:tab w:val="center" w:pos="4680"/>
        <w:tab w:val="right" w:pos="9360"/>
      </w:tabs>
    </w:pPr>
    <w:rPr>
      <w:szCs w:val="21"/>
    </w:rPr>
  </w:style>
  <w:style w:type="character" w:customStyle="1" w:styleId="FooterChar">
    <w:name w:val="Footer Char"/>
    <w:basedOn w:val="DefaultParagraphFont"/>
    <w:rPr>
      <w:szCs w:val="21"/>
    </w:rPr>
  </w:style>
  <w:style w:type="character" w:styleId="UnresolvedMention">
    <w:name w:val="Unresolved Mention"/>
    <w:basedOn w:val="DefaultParagraphFont"/>
    <w:rPr>
      <w:color w:val="605E5C"/>
      <w:shd w:val="clear" w:color="auto" w:fill="E1DFDD"/>
    </w:rPr>
  </w:style>
  <w:style w:type="paragraph" w:styleId="NoSpacing">
    <w:name w:val="No Spacing"/>
    <w:uiPriority w:val="1"/>
    <w:qFormat/>
    <w:rsid w:val="00890AF1"/>
    <w:pPr>
      <w:suppressAutoHyphens/>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dc.gov/headsup/basics/concussion_whati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Semelmacher, Heather</dc:creator>
  <cp:lastModifiedBy>Semelmacher, Heather</cp:lastModifiedBy>
  <cp:revision>6</cp:revision>
  <cp:lastPrinted>2021-10-11T16:40:00Z</cp:lastPrinted>
  <dcterms:created xsi:type="dcterms:W3CDTF">2021-10-06T16:31:00Z</dcterms:created>
  <dcterms:modified xsi:type="dcterms:W3CDTF">2021-10-11T16:40:00Z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_AdHocReviewCycleID">
    <vt:i4>1150141854</vt:i4>
  </property>
  <property fmtid="{D5CDD505-2E9C-101B-9397-08002B2CF9AE}" pid="5" name="_NewReviewCycle">
    <vt:lpwstr/>
  </property>
  <property fmtid="{D5CDD505-2E9C-101B-9397-08002B2CF9AE}" pid="6" name="_EmailSubject">
    <vt:lpwstr>Concussions</vt:lpwstr>
  </property>
  <property fmtid="{D5CDD505-2E9C-101B-9397-08002B2CF9AE}" pid="7" name="_AuthorEmail">
    <vt:lpwstr>Heather.Semelmacher@dmschools.org</vt:lpwstr>
  </property>
  <property fmtid="{D5CDD505-2E9C-101B-9397-08002B2CF9AE}" pid="8" name="_AuthorEmailDisplayName">
    <vt:lpwstr>Semelmacher, Heather</vt:lpwstr>
  </property>
  <property fmtid="{D5CDD505-2E9C-101B-9397-08002B2CF9AE}" pid="10" name="_PreviousAdHocReviewCycleID">
    <vt:i4>-200034177</vt:i4>
  </property>
</Properties>
</file>